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5AC9" w14:textId="77777777" w:rsidR="00D86834" w:rsidRPr="00102B83" w:rsidRDefault="00E1565D" w:rsidP="00102B83">
      <w:pPr>
        <w:spacing w:after="0"/>
        <w:jc w:val="center"/>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t>REGULAMIN IMPREZY KULTURALNO-ROZRYWKOWEJ</w:t>
      </w:r>
    </w:p>
    <w:p w14:paraId="232FD785" w14:textId="4647665C" w:rsidR="00F9526F" w:rsidRPr="00102B83" w:rsidRDefault="00F9526F" w:rsidP="00102B83">
      <w:pPr>
        <w:spacing w:after="0"/>
        <w:jc w:val="center"/>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t xml:space="preserve">pn. „Jasło </w:t>
      </w:r>
      <w:proofErr w:type="spellStart"/>
      <w:r w:rsidRPr="00102B83">
        <w:rPr>
          <w:rFonts w:asciiTheme="majorHAnsi" w:hAnsiTheme="majorHAnsi" w:cstheme="majorHAnsi"/>
          <w:b/>
          <w:bCs/>
          <w:color w:val="auto"/>
          <w:sz w:val="24"/>
          <w:szCs w:val="24"/>
          <w:lang w:val="pl-PL"/>
        </w:rPr>
        <w:t>Vibes</w:t>
      </w:r>
      <w:proofErr w:type="spellEnd"/>
      <w:r w:rsidRPr="00102B83">
        <w:rPr>
          <w:rFonts w:asciiTheme="majorHAnsi" w:hAnsiTheme="majorHAnsi" w:cstheme="majorHAnsi"/>
          <w:b/>
          <w:bCs/>
          <w:color w:val="auto"/>
          <w:sz w:val="24"/>
          <w:szCs w:val="24"/>
          <w:lang w:val="pl-PL"/>
        </w:rPr>
        <w:t>”</w:t>
      </w:r>
    </w:p>
    <w:p w14:paraId="3F90797B" w14:textId="76439632" w:rsidR="00D86834" w:rsidRDefault="00E1565D" w:rsidP="00102B83">
      <w:pPr>
        <w:spacing w:after="0"/>
        <w:jc w:val="center"/>
        <w:rPr>
          <w:rFonts w:asciiTheme="majorHAnsi" w:hAnsiTheme="majorHAnsi" w:cstheme="majorHAnsi"/>
          <w:b/>
          <w:bCs/>
          <w:i/>
          <w:color w:val="auto"/>
          <w:sz w:val="24"/>
          <w:szCs w:val="24"/>
          <w:lang w:val="pl-PL"/>
        </w:rPr>
      </w:pPr>
      <w:r w:rsidRPr="00102B83">
        <w:rPr>
          <w:rFonts w:asciiTheme="majorHAnsi" w:hAnsiTheme="majorHAnsi" w:cstheme="majorHAnsi"/>
          <w:b/>
          <w:bCs/>
          <w:i/>
          <w:color w:val="auto"/>
          <w:sz w:val="24"/>
          <w:szCs w:val="24"/>
          <w:lang w:val="pl-PL"/>
        </w:rPr>
        <w:t xml:space="preserve">na terenie Kompleksu </w:t>
      </w:r>
      <w:r w:rsidR="00F9526F" w:rsidRPr="00102B83">
        <w:rPr>
          <w:rFonts w:asciiTheme="majorHAnsi" w:hAnsiTheme="majorHAnsi" w:cstheme="majorHAnsi"/>
          <w:b/>
          <w:bCs/>
          <w:i/>
          <w:color w:val="auto"/>
          <w:sz w:val="24"/>
          <w:szCs w:val="24"/>
          <w:lang w:val="pl-PL"/>
        </w:rPr>
        <w:t>re</w:t>
      </w:r>
      <w:r w:rsidRPr="00102B83">
        <w:rPr>
          <w:rFonts w:asciiTheme="majorHAnsi" w:hAnsiTheme="majorHAnsi" w:cstheme="majorHAnsi"/>
          <w:b/>
          <w:bCs/>
          <w:i/>
          <w:color w:val="auto"/>
          <w:sz w:val="24"/>
          <w:szCs w:val="24"/>
          <w:lang w:val="pl-PL"/>
        </w:rPr>
        <w:t>kreacyjnego „Przystanek Kwiatowa” w Jaśle</w:t>
      </w:r>
    </w:p>
    <w:p w14:paraId="7C67E9F6" w14:textId="77777777" w:rsidR="00102B83" w:rsidRPr="00102B83" w:rsidRDefault="00102B83" w:rsidP="00102B83">
      <w:pPr>
        <w:spacing w:after="0"/>
        <w:jc w:val="center"/>
        <w:rPr>
          <w:rFonts w:asciiTheme="majorHAnsi" w:hAnsiTheme="majorHAnsi" w:cstheme="majorHAnsi"/>
          <w:b/>
          <w:bCs/>
          <w:color w:val="auto"/>
          <w:sz w:val="24"/>
          <w:szCs w:val="24"/>
          <w:lang w:val="pl-PL"/>
        </w:rPr>
      </w:pPr>
    </w:p>
    <w:p w14:paraId="2DE13292" w14:textId="77777777" w:rsidR="00F9526F" w:rsidRPr="00102B83" w:rsidRDefault="00F9526F" w:rsidP="00102B83">
      <w:pPr>
        <w:spacing w:after="0"/>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t>§ 1. POSTANOWIENIA OGÓLNE</w:t>
      </w:r>
    </w:p>
    <w:p w14:paraId="78AEF835" w14:textId="40021E1E" w:rsidR="00F9526F" w:rsidRPr="00102B83" w:rsidRDefault="00E1565D" w:rsidP="00102B83">
      <w:pPr>
        <w:pStyle w:val="Akapitzlist"/>
        <w:numPr>
          <w:ilvl w:val="0"/>
          <w:numId w:val="26"/>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Niniejszy Regulamin (zwany dalej „Regulaminem”) określa zasady zachowania się osób przebywających na terenie imprezy kulturalno-rozrywkowej pod nazwą </w:t>
      </w:r>
      <w:r w:rsidR="00F9526F" w:rsidRPr="00102B83">
        <w:rPr>
          <w:rFonts w:asciiTheme="majorHAnsi" w:hAnsiTheme="majorHAnsi" w:cstheme="majorHAnsi"/>
          <w:color w:val="auto"/>
          <w:sz w:val="24"/>
          <w:szCs w:val="24"/>
          <w:lang w:val="pl-PL"/>
        </w:rPr>
        <w:t>JASŁO VIBES</w:t>
      </w:r>
      <w:r w:rsidRPr="00102B83">
        <w:rPr>
          <w:rFonts w:asciiTheme="majorHAnsi" w:hAnsiTheme="majorHAnsi" w:cstheme="majorHAnsi"/>
          <w:color w:val="auto"/>
          <w:sz w:val="24"/>
          <w:szCs w:val="24"/>
          <w:lang w:val="pl-PL"/>
        </w:rPr>
        <w:t xml:space="preserve"> (zwanej dalej „Imprezą”).</w:t>
      </w:r>
    </w:p>
    <w:p w14:paraId="28F532E7" w14:textId="526AE222" w:rsidR="00F9526F" w:rsidRPr="00102B83" w:rsidRDefault="00E1565D" w:rsidP="00102B83">
      <w:pPr>
        <w:pStyle w:val="Akapitzlist"/>
        <w:numPr>
          <w:ilvl w:val="0"/>
          <w:numId w:val="26"/>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Organizatorem Imprezy jest</w:t>
      </w:r>
      <w:r w:rsidR="00F9526F" w:rsidRPr="00102B83">
        <w:rPr>
          <w:rFonts w:asciiTheme="majorHAnsi" w:hAnsiTheme="majorHAnsi" w:cstheme="majorHAnsi"/>
          <w:color w:val="auto"/>
          <w:sz w:val="24"/>
          <w:szCs w:val="24"/>
          <w:lang w:val="pl-PL"/>
        </w:rPr>
        <w:t xml:space="preserve"> </w:t>
      </w:r>
      <w:r w:rsidRPr="00102B83">
        <w:rPr>
          <w:rFonts w:asciiTheme="majorHAnsi" w:hAnsiTheme="majorHAnsi" w:cstheme="majorHAnsi"/>
          <w:color w:val="auto"/>
          <w:sz w:val="24"/>
          <w:szCs w:val="24"/>
          <w:lang w:val="pl-PL"/>
        </w:rPr>
        <w:t>Jasielski Dom Kultur</w:t>
      </w:r>
      <w:r w:rsidR="00F9526F" w:rsidRPr="00102B83">
        <w:rPr>
          <w:rFonts w:asciiTheme="majorHAnsi" w:hAnsiTheme="majorHAnsi" w:cstheme="majorHAnsi"/>
          <w:color w:val="auto"/>
          <w:sz w:val="24"/>
          <w:szCs w:val="24"/>
          <w:lang w:val="pl-PL"/>
        </w:rPr>
        <w:t xml:space="preserve">y </w:t>
      </w:r>
      <w:r w:rsidRPr="00102B83">
        <w:rPr>
          <w:rFonts w:asciiTheme="majorHAnsi" w:hAnsiTheme="majorHAnsi" w:cstheme="majorHAnsi"/>
          <w:color w:val="auto"/>
          <w:sz w:val="24"/>
          <w:szCs w:val="24"/>
          <w:lang w:val="pl-PL"/>
        </w:rPr>
        <w:t xml:space="preserve">z siedzibą w </w:t>
      </w:r>
      <w:r w:rsidR="00F9526F" w:rsidRPr="00102B83">
        <w:rPr>
          <w:rFonts w:asciiTheme="majorHAnsi" w:hAnsiTheme="majorHAnsi" w:cstheme="majorHAnsi"/>
          <w:color w:val="auto"/>
          <w:sz w:val="24"/>
          <w:szCs w:val="24"/>
          <w:lang w:val="pl-PL"/>
        </w:rPr>
        <w:t xml:space="preserve">Jaśle, ul. </w:t>
      </w:r>
      <w:proofErr w:type="spellStart"/>
      <w:r w:rsidR="00F9526F" w:rsidRPr="00102B83">
        <w:rPr>
          <w:rFonts w:asciiTheme="majorHAnsi" w:hAnsiTheme="majorHAnsi" w:cstheme="majorHAnsi"/>
          <w:color w:val="auto"/>
          <w:sz w:val="24"/>
          <w:szCs w:val="24"/>
          <w:lang w:val="pl-PL"/>
        </w:rPr>
        <w:t>Kołłataja</w:t>
      </w:r>
      <w:proofErr w:type="spellEnd"/>
      <w:r w:rsidR="00F9526F" w:rsidRPr="00102B83">
        <w:rPr>
          <w:rFonts w:asciiTheme="majorHAnsi" w:hAnsiTheme="majorHAnsi" w:cstheme="majorHAnsi"/>
          <w:color w:val="auto"/>
          <w:sz w:val="24"/>
          <w:szCs w:val="24"/>
          <w:lang w:val="pl-PL"/>
        </w:rPr>
        <w:t xml:space="preserve"> 1, 38-200 Jasło</w:t>
      </w:r>
      <w:r w:rsidRPr="00102B83">
        <w:rPr>
          <w:rFonts w:asciiTheme="majorHAnsi" w:hAnsiTheme="majorHAnsi" w:cstheme="majorHAnsi"/>
          <w:color w:val="auto"/>
          <w:sz w:val="24"/>
          <w:szCs w:val="24"/>
          <w:lang w:val="pl-PL"/>
        </w:rPr>
        <w:t xml:space="preserve"> (zwanym dalej „Organizatorem”).</w:t>
      </w:r>
    </w:p>
    <w:p w14:paraId="7B20B21C" w14:textId="715FEFD0" w:rsidR="00F9526F" w:rsidRPr="00102B83" w:rsidRDefault="00E1565D" w:rsidP="00102B83">
      <w:pPr>
        <w:pStyle w:val="Akapitzlist"/>
        <w:numPr>
          <w:ilvl w:val="0"/>
          <w:numId w:val="26"/>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Miejsce Imprezy: Kompleks </w:t>
      </w:r>
      <w:r w:rsidR="00F9526F" w:rsidRPr="00102B83">
        <w:rPr>
          <w:rFonts w:asciiTheme="majorHAnsi" w:hAnsiTheme="majorHAnsi" w:cstheme="majorHAnsi"/>
          <w:color w:val="auto"/>
          <w:sz w:val="24"/>
          <w:szCs w:val="24"/>
          <w:lang w:val="pl-PL"/>
        </w:rPr>
        <w:t>r</w:t>
      </w:r>
      <w:r w:rsidRPr="00102B83">
        <w:rPr>
          <w:rFonts w:asciiTheme="majorHAnsi" w:hAnsiTheme="majorHAnsi" w:cstheme="majorHAnsi"/>
          <w:color w:val="auto"/>
          <w:sz w:val="24"/>
          <w:szCs w:val="24"/>
          <w:lang w:val="pl-PL"/>
        </w:rPr>
        <w:t>ekreacyjny „Przystanek Kwiatowa” w Jaśle, ul. Kwiatowa.</w:t>
      </w:r>
    </w:p>
    <w:p w14:paraId="288F45DF" w14:textId="005BFED8" w:rsidR="00F9526F" w:rsidRPr="00102B83" w:rsidRDefault="00E1565D" w:rsidP="00102B83">
      <w:pPr>
        <w:pStyle w:val="Akapitzlist"/>
        <w:numPr>
          <w:ilvl w:val="0"/>
          <w:numId w:val="26"/>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Czas trwania Imprezy: </w:t>
      </w:r>
    </w:p>
    <w:p w14:paraId="2E893950" w14:textId="77777777" w:rsidR="00F9526F" w:rsidRPr="00102B83" w:rsidRDefault="00F9526F" w:rsidP="00102B83">
      <w:pPr>
        <w:pStyle w:val="Akapitzlist"/>
        <w:numPr>
          <w:ilvl w:val="0"/>
          <w:numId w:val="17"/>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24.07.2026 r.</w:t>
      </w:r>
      <w:r w:rsidR="00E1565D" w:rsidRPr="00102B83">
        <w:rPr>
          <w:rFonts w:asciiTheme="majorHAnsi" w:hAnsiTheme="majorHAnsi" w:cstheme="majorHAnsi"/>
          <w:color w:val="auto"/>
          <w:sz w:val="24"/>
          <w:szCs w:val="24"/>
          <w:lang w:val="pl-PL"/>
        </w:rPr>
        <w:t xml:space="preserve"> w godzinach od </w:t>
      </w:r>
      <w:r w:rsidRPr="00102B83">
        <w:rPr>
          <w:rFonts w:asciiTheme="majorHAnsi" w:hAnsiTheme="majorHAnsi" w:cstheme="majorHAnsi"/>
          <w:color w:val="auto"/>
          <w:sz w:val="24"/>
          <w:szCs w:val="24"/>
          <w:lang w:val="pl-PL"/>
        </w:rPr>
        <w:t xml:space="preserve">10.00 </w:t>
      </w:r>
      <w:r w:rsidR="00E1565D" w:rsidRPr="00102B83">
        <w:rPr>
          <w:rFonts w:asciiTheme="majorHAnsi" w:hAnsiTheme="majorHAnsi" w:cstheme="majorHAnsi"/>
          <w:color w:val="auto"/>
          <w:sz w:val="24"/>
          <w:szCs w:val="24"/>
          <w:lang w:val="pl-PL"/>
        </w:rPr>
        <w:t>do</w:t>
      </w:r>
      <w:r w:rsidRPr="00102B83">
        <w:rPr>
          <w:rFonts w:asciiTheme="majorHAnsi" w:hAnsiTheme="majorHAnsi" w:cstheme="majorHAnsi"/>
          <w:color w:val="auto"/>
          <w:sz w:val="24"/>
          <w:szCs w:val="24"/>
          <w:lang w:val="pl-PL"/>
        </w:rPr>
        <w:t xml:space="preserve"> 23.00</w:t>
      </w:r>
    </w:p>
    <w:p w14:paraId="3EDC8617" w14:textId="07143D88" w:rsidR="00F9526F" w:rsidRPr="00102B83" w:rsidRDefault="00F9526F" w:rsidP="00102B83">
      <w:pPr>
        <w:pStyle w:val="Akapitzlist"/>
        <w:numPr>
          <w:ilvl w:val="0"/>
          <w:numId w:val="17"/>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25.07.2026 r. w godzinach od 10.00 do 23.00</w:t>
      </w:r>
    </w:p>
    <w:p w14:paraId="601BE49E" w14:textId="75C617EF" w:rsidR="00F9526F" w:rsidRDefault="00E1565D" w:rsidP="00102B83">
      <w:pPr>
        <w:pStyle w:val="Akapitzlist"/>
        <w:numPr>
          <w:ilvl w:val="0"/>
          <w:numId w:val="26"/>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Wejście na teren Imprezy jest bezpłatne i oznacza pełną akceptację niniejszego Regulaminu.</w:t>
      </w:r>
    </w:p>
    <w:p w14:paraId="1D305DA8" w14:textId="77777777" w:rsidR="00102B83" w:rsidRPr="00102B83" w:rsidRDefault="00102B83" w:rsidP="00102B83">
      <w:pPr>
        <w:pStyle w:val="Akapitzlist"/>
        <w:spacing w:after="0"/>
        <w:ind w:left="426"/>
        <w:rPr>
          <w:rFonts w:asciiTheme="majorHAnsi" w:hAnsiTheme="majorHAnsi" w:cstheme="majorHAnsi"/>
          <w:color w:val="auto"/>
          <w:sz w:val="24"/>
          <w:szCs w:val="24"/>
          <w:lang w:val="pl-PL"/>
        </w:rPr>
      </w:pPr>
    </w:p>
    <w:p w14:paraId="601A0CBF" w14:textId="77777777" w:rsidR="00F9526F" w:rsidRPr="00102B83" w:rsidRDefault="00E1565D" w:rsidP="00102B83">
      <w:pPr>
        <w:spacing w:after="0"/>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t>§ 2. ZASADY WEJŚCIA I BEZPIECZEŃSTWA</w:t>
      </w:r>
    </w:p>
    <w:p w14:paraId="63CABC88" w14:textId="202EF2B3" w:rsidR="00F9526F" w:rsidRPr="00102B83" w:rsidRDefault="00E1565D" w:rsidP="00102B83">
      <w:pPr>
        <w:pStyle w:val="Akapitzlist"/>
        <w:numPr>
          <w:ilvl w:val="0"/>
          <w:numId w:val="2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Wstęp na teren Imprezy mają wszyscy uczestnicy, z zastrzeżeniem, że dzieci i młodzież do lat 13 mogą przebywać na terenie Imprezy wyłącznie pod opieką osób pełnoletnich.</w:t>
      </w:r>
    </w:p>
    <w:p w14:paraId="16EC5302" w14:textId="1FDB5D92" w:rsidR="00F9526F" w:rsidRPr="00102B83" w:rsidRDefault="00E1565D" w:rsidP="00102B83">
      <w:pPr>
        <w:pStyle w:val="Akapitzlist"/>
        <w:numPr>
          <w:ilvl w:val="0"/>
          <w:numId w:val="2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Osoby przebywające na terenie Imprezy mają obowiązek stosować się do poleceń służb porządkowych, informacyjnych oraz przedstawicieli Organizatora.</w:t>
      </w:r>
    </w:p>
    <w:p w14:paraId="76C5C7D0" w14:textId="60E40CED" w:rsidR="00F9526F" w:rsidRPr="00102B83" w:rsidRDefault="00E1565D" w:rsidP="00102B83">
      <w:pPr>
        <w:pStyle w:val="Akapitzlist"/>
        <w:numPr>
          <w:ilvl w:val="0"/>
          <w:numId w:val="2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Na teren Imprezy zabrania się wnoszenia:</w:t>
      </w:r>
    </w:p>
    <w:p w14:paraId="0B3D9DB8" w14:textId="77777777" w:rsidR="00F9526F" w:rsidRPr="00102B83" w:rsidRDefault="00E1565D" w:rsidP="00102B83">
      <w:pPr>
        <w:pStyle w:val="Akapitzlist"/>
        <w:numPr>
          <w:ilvl w:val="0"/>
          <w:numId w:val="18"/>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Broni, materiałów pirotechnicznych (fajerwerki, zimne ognie, flary itp.) oraz innych niebezpiecznych przedmiotów i narzędzi.</w:t>
      </w:r>
    </w:p>
    <w:p w14:paraId="60E9628D" w14:textId="77777777" w:rsidR="00E85EFA" w:rsidRPr="00102B83" w:rsidRDefault="00E1565D" w:rsidP="00102B83">
      <w:pPr>
        <w:pStyle w:val="Akapitzlist"/>
        <w:numPr>
          <w:ilvl w:val="0"/>
          <w:numId w:val="18"/>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Napojów alkoholowych (za wyjątkiem zakupionych w wyznaczonych strefach gastronomicznych na terenie Imprezy).</w:t>
      </w:r>
    </w:p>
    <w:p w14:paraId="479EB457" w14:textId="77777777" w:rsidR="00E85EFA" w:rsidRPr="00102B83" w:rsidRDefault="00E1565D" w:rsidP="00102B83">
      <w:pPr>
        <w:pStyle w:val="Akapitzlist"/>
        <w:numPr>
          <w:ilvl w:val="0"/>
          <w:numId w:val="18"/>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Środków odurzających i substancji psychotropowych</w:t>
      </w:r>
      <w:r w:rsidR="00E85EFA" w:rsidRPr="00102B83">
        <w:rPr>
          <w:rFonts w:asciiTheme="majorHAnsi" w:hAnsiTheme="majorHAnsi" w:cstheme="majorHAnsi"/>
          <w:color w:val="auto"/>
          <w:sz w:val="24"/>
          <w:szCs w:val="24"/>
          <w:lang w:val="pl-PL"/>
        </w:rPr>
        <w:t>.</w:t>
      </w:r>
    </w:p>
    <w:p w14:paraId="36EDF244" w14:textId="692EE89D" w:rsidR="00D86834" w:rsidRPr="00102B83" w:rsidRDefault="00E1565D" w:rsidP="00102B83">
      <w:pPr>
        <w:pStyle w:val="Akapitzlist"/>
        <w:numPr>
          <w:ilvl w:val="0"/>
          <w:numId w:val="18"/>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Szklanych opakowań oraz przedmiotów o ostrych krawędziach.</w:t>
      </w:r>
    </w:p>
    <w:p w14:paraId="6173DB37" w14:textId="46693054" w:rsidR="00D86834" w:rsidRPr="00102B83" w:rsidRDefault="00E1565D" w:rsidP="00102B83">
      <w:pPr>
        <w:pStyle w:val="Akapitzlist"/>
        <w:numPr>
          <w:ilvl w:val="0"/>
          <w:numId w:val="2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Organizator zastrzega sobie prawo do odmowy wstępu lub wyproszenia z terenu Imprezy osób:</w:t>
      </w:r>
    </w:p>
    <w:p w14:paraId="34ADB5E2" w14:textId="77777777" w:rsidR="00D86834" w:rsidRPr="00102B83" w:rsidRDefault="00E1565D" w:rsidP="00102B83">
      <w:pPr>
        <w:pStyle w:val="Akapitzlist"/>
        <w:numPr>
          <w:ilvl w:val="0"/>
          <w:numId w:val="1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Znajdujących się pod widocznym wpływem alkoholu lub środków odurzających.</w:t>
      </w:r>
    </w:p>
    <w:p w14:paraId="07275DF8" w14:textId="77777777" w:rsidR="00D86834" w:rsidRPr="00102B83" w:rsidRDefault="00E1565D" w:rsidP="00102B83">
      <w:pPr>
        <w:pStyle w:val="Akapitzlist"/>
        <w:numPr>
          <w:ilvl w:val="0"/>
          <w:numId w:val="1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Zachowujących się agresywnie, prowokacyjnie lub zakłócających porządek publiczny.</w:t>
      </w:r>
    </w:p>
    <w:p w14:paraId="0C4CB5C9" w14:textId="77777777" w:rsidR="00D86834" w:rsidRPr="00102B83" w:rsidRDefault="00E1565D" w:rsidP="00102B83">
      <w:pPr>
        <w:pStyle w:val="Akapitzlist"/>
        <w:numPr>
          <w:ilvl w:val="0"/>
          <w:numId w:val="1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Posiadających przedmioty niedozwolone wymienione w ust. 3.</w:t>
      </w:r>
    </w:p>
    <w:p w14:paraId="4987F44C" w14:textId="442DAFC8" w:rsidR="00E85EFA" w:rsidRPr="00102B83" w:rsidRDefault="00E85EFA" w:rsidP="00102B83">
      <w:pPr>
        <w:pStyle w:val="Akapitzlist"/>
        <w:numPr>
          <w:ilvl w:val="0"/>
          <w:numId w:val="29"/>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W przypadku zakłócania ładu i porządku publicznego na terenie Imprezy lub w najbliższej okolicy Organizator może wezwać uczestnika do właściwego zachowania się, a w przypadku dalszego łamania zasad uczestnictwa wezwać do opuszczenia przez niego terenu Imprezy i zastosować wszelkie dostępne środki celem wyegzekwowania powyższego żądania. </w:t>
      </w:r>
    </w:p>
    <w:p w14:paraId="75E68674" w14:textId="77777777" w:rsidR="00D86834" w:rsidRPr="00102B83" w:rsidRDefault="00E1565D" w:rsidP="00102B83">
      <w:pPr>
        <w:spacing w:after="0"/>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lastRenderedPageBreak/>
        <w:t>§ 3. OCHRONA ŚRODOWISKA I MIENIA „PRZYSTANKU KWIATOWA”</w:t>
      </w:r>
    </w:p>
    <w:p w14:paraId="27C11750" w14:textId="3E796AC1" w:rsidR="00D86834" w:rsidRPr="00102B83" w:rsidRDefault="00E1565D" w:rsidP="00102B83">
      <w:pPr>
        <w:pStyle w:val="Akapitzlist"/>
        <w:numPr>
          <w:ilvl w:val="0"/>
          <w:numId w:val="24"/>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Uczestnicy Imprezy są zobowiązani do poszanowania mienia znajdującego się na terenie kompleksu „Przystanek Kwiatowa” oraz otaczającej przyrody.</w:t>
      </w:r>
    </w:p>
    <w:p w14:paraId="35A8259D" w14:textId="5805DC3C" w:rsidR="00D86834" w:rsidRPr="00102B83" w:rsidRDefault="00E1565D" w:rsidP="00102B83">
      <w:pPr>
        <w:pStyle w:val="Akapitzlist"/>
        <w:numPr>
          <w:ilvl w:val="0"/>
          <w:numId w:val="24"/>
        </w:numPr>
        <w:spacing w:after="0"/>
        <w:ind w:left="426"/>
        <w:rPr>
          <w:rFonts w:asciiTheme="majorHAnsi" w:hAnsiTheme="majorHAnsi" w:cstheme="majorHAnsi"/>
          <w:color w:val="auto"/>
          <w:sz w:val="24"/>
          <w:szCs w:val="24"/>
        </w:rPr>
      </w:pPr>
      <w:proofErr w:type="spellStart"/>
      <w:r w:rsidRPr="00102B83">
        <w:rPr>
          <w:rFonts w:asciiTheme="majorHAnsi" w:hAnsiTheme="majorHAnsi" w:cstheme="majorHAnsi"/>
          <w:color w:val="auto"/>
          <w:sz w:val="24"/>
          <w:szCs w:val="24"/>
        </w:rPr>
        <w:t>Obowiązuje</w:t>
      </w:r>
      <w:proofErr w:type="spellEnd"/>
      <w:r w:rsidRPr="00102B83">
        <w:rPr>
          <w:rFonts w:asciiTheme="majorHAnsi" w:hAnsiTheme="majorHAnsi" w:cstheme="majorHAnsi"/>
          <w:color w:val="auto"/>
          <w:sz w:val="24"/>
          <w:szCs w:val="24"/>
        </w:rPr>
        <w:t xml:space="preserve"> </w:t>
      </w:r>
      <w:proofErr w:type="spellStart"/>
      <w:r w:rsidRPr="00102B83">
        <w:rPr>
          <w:rFonts w:asciiTheme="majorHAnsi" w:hAnsiTheme="majorHAnsi" w:cstheme="majorHAnsi"/>
          <w:color w:val="auto"/>
          <w:sz w:val="24"/>
          <w:szCs w:val="24"/>
        </w:rPr>
        <w:t>bezwzględny</w:t>
      </w:r>
      <w:proofErr w:type="spellEnd"/>
      <w:r w:rsidRPr="00102B83">
        <w:rPr>
          <w:rFonts w:asciiTheme="majorHAnsi" w:hAnsiTheme="majorHAnsi" w:cstheme="majorHAnsi"/>
          <w:color w:val="auto"/>
          <w:sz w:val="24"/>
          <w:szCs w:val="24"/>
        </w:rPr>
        <w:t xml:space="preserve"> </w:t>
      </w:r>
      <w:proofErr w:type="spellStart"/>
      <w:r w:rsidRPr="00102B83">
        <w:rPr>
          <w:rFonts w:asciiTheme="majorHAnsi" w:hAnsiTheme="majorHAnsi" w:cstheme="majorHAnsi"/>
          <w:color w:val="auto"/>
          <w:sz w:val="24"/>
          <w:szCs w:val="24"/>
        </w:rPr>
        <w:t>zakaz</w:t>
      </w:r>
      <w:proofErr w:type="spellEnd"/>
      <w:r w:rsidRPr="00102B83">
        <w:rPr>
          <w:rFonts w:asciiTheme="majorHAnsi" w:hAnsiTheme="majorHAnsi" w:cstheme="majorHAnsi"/>
          <w:color w:val="auto"/>
          <w:sz w:val="24"/>
          <w:szCs w:val="24"/>
        </w:rPr>
        <w:t>:</w:t>
      </w:r>
    </w:p>
    <w:p w14:paraId="1E0D3C5F" w14:textId="77777777" w:rsidR="00E85EFA" w:rsidRPr="00102B83" w:rsidRDefault="00E1565D" w:rsidP="00102B83">
      <w:pPr>
        <w:pStyle w:val="Akapitzlist"/>
        <w:numPr>
          <w:ilvl w:val="0"/>
          <w:numId w:val="20"/>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Śmiecenia – odpady należy wrzucać do przeznaczonych do tego pojemników.</w:t>
      </w:r>
    </w:p>
    <w:p w14:paraId="55B78E03" w14:textId="77777777" w:rsidR="00E85EFA" w:rsidRPr="00102B83" w:rsidRDefault="00E1565D" w:rsidP="00102B83">
      <w:pPr>
        <w:pStyle w:val="Akapitzlist"/>
        <w:numPr>
          <w:ilvl w:val="0"/>
          <w:numId w:val="20"/>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Niszczenia infrastruktury rekreacyjnej, zieleni, ławek i małej architektury.</w:t>
      </w:r>
    </w:p>
    <w:p w14:paraId="31549921" w14:textId="77777777" w:rsidR="00E85EFA" w:rsidRPr="00102B83" w:rsidRDefault="00E1565D" w:rsidP="00102B83">
      <w:pPr>
        <w:pStyle w:val="Akapitzlist"/>
        <w:numPr>
          <w:ilvl w:val="0"/>
          <w:numId w:val="20"/>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Wchodzenia do zbiornika wodnego w miejscach do tego niewyznaczonych</w:t>
      </w:r>
      <w:r w:rsidR="00F9526F" w:rsidRPr="00102B83">
        <w:rPr>
          <w:rFonts w:asciiTheme="majorHAnsi" w:hAnsiTheme="majorHAnsi" w:cstheme="majorHAnsi"/>
          <w:color w:val="auto"/>
          <w:sz w:val="24"/>
          <w:szCs w:val="24"/>
          <w:lang w:val="pl-PL"/>
        </w:rPr>
        <w:t>.</w:t>
      </w:r>
      <w:r w:rsidRPr="00102B83">
        <w:rPr>
          <w:rFonts w:asciiTheme="majorHAnsi" w:hAnsiTheme="majorHAnsi" w:cstheme="majorHAnsi"/>
          <w:color w:val="auto"/>
          <w:sz w:val="24"/>
          <w:szCs w:val="24"/>
          <w:lang w:val="pl-PL"/>
        </w:rPr>
        <w:t xml:space="preserve"> </w:t>
      </w:r>
    </w:p>
    <w:p w14:paraId="340F04C6" w14:textId="3F4E13A6" w:rsidR="00D86834" w:rsidRDefault="00E1565D" w:rsidP="00102B83">
      <w:pPr>
        <w:pStyle w:val="Akapitzlist"/>
        <w:numPr>
          <w:ilvl w:val="0"/>
          <w:numId w:val="20"/>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Puszczania psów bez smyczy (psy rasy uznawanej za agresywną muszą posiadać kagańce). Właściciele zwierząt są zobowiązani do sprzątania po swoich pupilach.</w:t>
      </w:r>
    </w:p>
    <w:p w14:paraId="1A1DCDE4" w14:textId="77777777" w:rsidR="00102B83" w:rsidRPr="00102B83" w:rsidRDefault="00102B83" w:rsidP="00102B83">
      <w:pPr>
        <w:pStyle w:val="Akapitzlist"/>
        <w:spacing w:after="0"/>
        <w:ind w:left="426"/>
        <w:rPr>
          <w:rFonts w:asciiTheme="majorHAnsi" w:hAnsiTheme="majorHAnsi" w:cstheme="majorHAnsi"/>
          <w:color w:val="auto"/>
          <w:sz w:val="24"/>
          <w:szCs w:val="24"/>
          <w:lang w:val="pl-PL"/>
        </w:rPr>
      </w:pPr>
    </w:p>
    <w:p w14:paraId="3F36EF34" w14:textId="77777777" w:rsidR="00D86834" w:rsidRPr="00102B83" w:rsidRDefault="00E1565D" w:rsidP="00102B83">
      <w:pPr>
        <w:spacing w:after="0"/>
        <w:rPr>
          <w:rFonts w:asciiTheme="majorHAnsi" w:hAnsiTheme="majorHAnsi" w:cstheme="majorHAnsi"/>
          <w:b/>
          <w:bCs/>
          <w:color w:val="auto"/>
          <w:sz w:val="24"/>
          <w:szCs w:val="24"/>
        </w:rPr>
      </w:pPr>
      <w:r w:rsidRPr="00102B83">
        <w:rPr>
          <w:rFonts w:asciiTheme="majorHAnsi" w:hAnsiTheme="majorHAnsi" w:cstheme="majorHAnsi"/>
          <w:b/>
          <w:bCs/>
          <w:color w:val="auto"/>
          <w:sz w:val="24"/>
          <w:szCs w:val="24"/>
        </w:rPr>
        <w:t>§ 4. WIZERUNEK I REJESTRACJA IMPREZY</w:t>
      </w:r>
    </w:p>
    <w:p w14:paraId="077D1322" w14:textId="5F4DE128" w:rsidR="00E85EFA" w:rsidRPr="00102B83" w:rsidRDefault="00E1565D" w:rsidP="00102B83">
      <w:pPr>
        <w:pStyle w:val="Akapitzlist"/>
        <w:numPr>
          <w:ilvl w:val="0"/>
          <w:numId w:val="21"/>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Impreza ma charakter publiczny.</w:t>
      </w:r>
      <w:r w:rsidR="00E85EFA" w:rsidRPr="00102B83">
        <w:rPr>
          <w:rFonts w:asciiTheme="majorHAnsi" w:hAnsiTheme="majorHAnsi" w:cstheme="majorHAnsi"/>
          <w:color w:val="auto"/>
          <w:sz w:val="24"/>
          <w:szCs w:val="24"/>
          <w:lang w:val="pl-PL"/>
        </w:rPr>
        <w:t xml:space="preserve"> </w:t>
      </w:r>
    </w:p>
    <w:p w14:paraId="39837E79" w14:textId="475F4E69" w:rsidR="00D86834" w:rsidRPr="00102B83" w:rsidRDefault="00E85EFA" w:rsidP="00102B83">
      <w:pPr>
        <w:pStyle w:val="Akapitzlist"/>
        <w:numPr>
          <w:ilvl w:val="0"/>
          <w:numId w:val="21"/>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Organizator utrwala przebieg Imprezy dla celów dokumentacji oraz promocji lub reklamy Imprezy i innych imprez Organizatora.</w:t>
      </w:r>
    </w:p>
    <w:p w14:paraId="558F6C7F" w14:textId="0EBA0CCD" w:rsidR="00E85EFA" w:rsidRPr="00102B83" w:rsidRDefault="00E85EFA" w:rsidP="00102B83">
      <w:pPr>
        <w:pStyle w:val="Akapitzlist"/>
        <w:numPr>
          <w:ilvl w:val="0"/>
          <w:numId w:val="21"/>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Wejście na teren Imprezy jest równoznaczne z wyrażeniem zgody na nieodpłatne utrwalenie i rozpowszechnianie wizerunku uczestnika w formie zdjęć i nagrań wideo, wykonanych przez Organizatora lub upoważnione media, w celach dokumentacyjnych, promocyjnych i sprawozdawczych związanych z Imprezą.</w:t>
      </w:r>
    </w:p>
    <w:p w14:paraId="164DDA6D" w14:textId="613E3828" w:rsidR="00E85EFA" w:rsidRPr="00102B83" w:rsidRDefault="00E85EFA" w:rsidP="00102B83">
      <w:pPr>
        <w:pStyle w:val="Akapitzlist"/>
        <w:numPr>
          <w:ilvl w:val="0"/>
          <w:numId w:val="21"/>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Każdy z Uczestników wyraża zgodę na nieodpłatne wykorzystanie swojego wizerunku przez Organizatora utrwalonego w ramach dokumentacji fotograficznej lub audiowizualnej podczas Imprezy. Zgoda obejmuje:</w:t>
      </w:r>
    </w:p>
    <w:p w14:paraId="43C14EB4" w14:textId="475513D1" w:rsidR="00E85EFA" w:rsidRPr="00102B83" w:rsidRDefault="00E85EFA" w:rsidP="00102B83">
      <w:pPr>
        <w:pStyle w:val="Akapitzlist"/>
        <w:numPr>
          <w:ilvl w:val="0"/>
          <w:numId w:val="22"/>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utrwalanie i zwielokrotnianie jakąkolwiek znaną techniką oraz rozpowszechnianie (upublicznianie) w dowolnej formie,</w:t>
      </w:r>
    </w:p>
    <w:p w14:paraId="69F537B0" w14:textId="77777777" w:rsidR="00E85EFA" w:rsidRPr="00102B83" w:rsidRDefault="00E85EFA" w:rsidP="00102B83">
      <w:pPr>
        <w:pStyle w:val="Akapitzlist"/>
        <w:numPr>
          <w:ilvl w:val="0"/>
          <w:numId w:val="22"/>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wprowadzanie do pamięci komputera i do sieci multimedialnej,</w:t>
      </w:r>
    </w:p>
    <w:p w14:paraId="7F665524" w14:textId="77777777" w:rsidR="00E85EFA" w:rsidRPr="00102B83" w:rsidRDefault="00E85EFA" w:rsidP="00102B83">
      <w:pPr>
        <w:pStyle w:val="Akapitzlist"/>
        <w:numPr>
          <w:ilvl w:val="0"/>
          <w:numId w:val="22"/>
        </w:numPr>
        <w:spacing w:after="0"/>
        <w:ind w:left="284"/>
        <w:rPr>
          <w:rFonts w:asciiTheme="majorHAnsi" w:hAnsiTheme="majorHAnsi" w:cstheme="majorHAnsi"/>
          <w:color w:val="auto"/>
          <w:sz w:val="24"/>
          <w:szCs w:val="24"/>
        </w:rPr>
      </w:pPr>
      <w:proofErr w:type="spellStart"/>
      <w:r w:rsidRPr="00102B83">
        <w:rPr>
          <w:rFonts w:asciiTheme="majorHAnsi" w:hAnsiTheme="majorHAnsi" w:cstheme="majorHAnsi"/>
          <w:color w:val="auto"/>
          <w:sz w:val="24"/>
          <w:szCs w:val="24"/>
        </w:rPr>
        <w:t>zwielokrotnianie</w:t>
      </w:r>
      <w:proofErr w:type="spellEnd"/>
      <w:r w:rsidRPr="00102B83">
        <w:rPr>
          <w:rFonts w:asciiTheme="majorHAnsi" w:hAnsiTheme="majorHAnsi" w:cstheme="majorHAnsi"/>
          <w:color w:val="auto"/>
          <w:sz w:val="24"/>
          <w:szCs w:val="24"/>
        </w:rPr>
        <w:t xml:space="preserve"> </w:t>
      </w:r>
      <w:proofErr w:type="spellStart"/>
      <w:r w:rsidRPr="00102B83">
        <w:rPr>
          <w:rFonts w:asciiTheme="majorHAnsi" w:hAnsiTheme="majorHAnsi" w:cstheme="majorHAnsi"/>
          <w:color w:val="auto"/>
          <w:sz w:val="24"/>
          <w:szCs w:val="24"/>
        </w:rPr>
        <w:t>zapisu</w:t>
      </w:r>
      <w:proofErr w:type="spellEnd"/>
      <w:r w:rsidRPr="00102B83">
        <w:rPr>
          <w:rFonts w:asciiTheme="majorHAnsi" w:hAnsiTheme="majorHAnsi" w:cstheme="majorHAnsi"/>
          <w:color w:val="auto"/>
          <w:sz w:val="24"/>
          <w:szCs w:val="24"/>
        </w:rPr>
        <w:t xml:space="preserve"> </w:t>
      </w:r>
      <w:proofErr w:type="spellStart"/>
      <w:r w:rsidRPr="00102B83">
        <w:rPr>
          <w:rFonts w:asciiTheme="majorHAnsi" w:hAnsiTheme="majorHAnsi" w:cstheme="majorHAnsi"/>
          <w:color w:val="auto"/>
          <w:sz w:val="24"/>
          <w:szCs w:val="24"/>
        </w:rPr>
        <w:t>utrwalonego</w:t>
      </w:r>
      <w:proofErr w:type="spellEnd"/>
      <w:r w:rsidRPr="00102B83">
        <w:rPr>
          <w:rFonts w:asciiTheme="majorHAnsi" w:hAnsiTheme="majorHAnsi" w:cstheme="majorHAnsi"/>
          <w:color w:val="auto"/>
          <w:sz w:val="24"/>
          <w:szCs w:val="24"/>
        </w:rPr>
        <w:t xml:space="preserve"> </w:t>
      </w:r>
      <w:proofErr w:type="spellStart"/>
      <w:r w:rsidRPr="00102B83">
        <w:rPr>
          <w:rFonts w:asciiTheme="majorHAnsi" w:hAnsiTheme="majorHAnsi" w:cstheme="majorHAnsi"/>
          <w:color w:val="auto"/>
          <w:sz w:val="24"/>
          <w:szCs w:val="24"/>
        </w:rPr>
        <w:t>wizerunku</w:t>
      </w:r>
      <w:proofErr w:type="spellEnd"/>
      <w:r w:rsidRPr="00102B83">
        <w:rPr>
          <w:rFonts w:asciiTheme="majorHAnsi" w:hAnsiTheme="majorHAnsi" w:cstheme="majorHAnsi"/>
          <w:color w:val="auto"/>
          <w:sz w:val="24"/>
          <w:szCs w:val="24"/>
        </w:rPr>
        <w:t>,</w:t>
      </w:r>
    </w:p>
    <w:p w14:paraId="13DD5019" w14:textId="77777777" w:rsidR="00E85EFA" w:rsidRDefault="00E85EFA" w:rsidP="00102B83">
      <w:pPr>
        <w:pStyle w:val="Akapitzlist"/>
        <w:numPr>
          <w:ilvl w:val="0"/>
          <w:numId w:val="22"/>
        </w:numPr>
        <w:spacing w:after="0"/>
        <w:ind w:left="284"/>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publiczne wystawienie, wyświetlanie, odtwarzanie, a także publiczne udostępnianie </w:t>
      </w:r>
      <w:r w:rsidRPr="00102B83">
        <w:rPr>
          <w:rFonts w:asciiTheme="majorHAnsi" w:hAnsiTheme="majorHAnsi" w:cstheme="majorHAnsi"/>
          <w:color w:val="auto"/>
          <w:sz w:val="24"/>
          <w:szCs w:val="24"/>
          <w:lang w:val="pl-PL"/>
        </w:rPr>
        <w:br/>
        <w:t xml:space="preserve">w taki sposób, aby każdy mógł mieć do niego dostęp w miejscu i w czasie przez siebie wybranym, zamieszczanie i publikowanie w prasie, na stronach internetowych, </w:t>
      </w:r>
      <w:r w:rsidRPr="00102B83">
        <w:rPr>
          <w:rFonts w:asciiTheme="majorHAnsi" w:hAnsiTheme="majorHAnsi" w:cstheme="majorHAnsi"/>
          <w:color w:val="auto"/>
          <w:sz w:val="24"/>
          <w:szCs w:val="24"/>
          <w:lang w:val="pl-PL"/>
        </w:rPr>
        <w:br/>
        <w:t xml:space="preserve">w </w:t>
      </w:r>
      <w:proofErr w:type="spellStart"/>
      <w:r w:rsidRPr="00102B83">
        <w:rPr>
          <w:rFonts w:asciiTheme="majorHAnsi" w:hAnsiTheme="majorHAnsi" w:cstheme="majorHAnsi"/>
          <w:color w:val="auto"/>
          <w:sz w:val="24"/>
          <w:szCs w:val="24"/>
          <w:lang w:val="pl-PL"/>
        </w:rPr>
        <w:t>socialmediach</w:t>
      </w:r>
      <w:proofErr w:type="spellEnd"/>
      <w:r w:rsidRPr="00102B83">
        <w:rPr>
          <w:rFonts w:asciiTheme="majorHAnsi" w:hAnsiTheme="majorHAnsi" w:cstheme="majorHAnsi"/>
          <w:color w:val="auto"/>
          <w:sz w:val="24"/>
          <w:szCs w:val="24"/>
          <w:lang w:val="pl-PL"/>
        </w:rPr>
        <w:t xml:space="preserve"> (w szczególności na portalu Facebook, Instagram, </w:t>
      </w:r>
      <w:proofErr w:type="spellStart"/>
      <w:r w:rsidRPr="00102B83">
        <w:rPr>
          <w:rFonts w:asciiTheme="majorHAnsi" w:hAnsiTheme="majorHAnsi" w:cstheme="majorHAnsi"/>
          <w:color w:val="auto"/>
          <w:sz w:val="24"/>
          <w:szCs w:val="24"/>
          <w:lang w:val="pl-PL"/>
        </w:rPr>
        <w:t>Youtube</w:t>
      </w:r>
      <w:proofErr w:type="spellEnd"/>
      <w:r w:rsidRPr="00102B83">
        <w:rPr>
          <w:rFonts w:asciiTheme="majorHAnsi" w:hAnsiTheme="majorHAnsi" w:cstheme="majorHAnsi"/>
          <w:color w:val="auto"/>
          <w:sz w:val="24"/>
          <w:szCs w:val="24"/>
          <w:lang w:val="pl-PL"/>
        </w:rPr>
        <w:t>).</w:t>
      </w:r>
    </w:p>
    <w:p w14:paraId="689AD16C" w14:textId="77777777" w:rsidR="00102B83" w:rsidRPr="00102B83" w:rsidRDefault="00102B83" w:rsidP="00102B83">
      <w:pPr>
        <w:pStyle w:val="Akapitzlist"/>
        <w:spacing w:after="0"/>
        <w:ind w:left="284"/>
        <w:rPr>
          <w:rFonts w:asciiTheme="majorHAnsi" w:hAnsiTheme="majorHAnsi" w:cstheme="majorHAnsi"/>
          <w:color w:val="auto"/>
          <w:sz w:val="24"/>
          <w:szCs w:val="24"/>
          <w:lang w:val="pl-PL"/>
        </w:rPr>
      </w:pPr>
    </w:p>
    <w:p w14:paraId="4DB8D7DB" w14:textId="77777777" w:rsidR="00D86834" w:rsidRPr="00102B83" w:rsidRDefault="00E1565D" w:rsidP="00102B83">
      <w:pPr>
        <w:spacing w:after="0"/>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t>§ 5. ODPOWIEDZIALNOŚĆ ORGANIZATORA I UCZESTNIKÓW</w:t>
      </w:r>
    </w:p>
    <w:p w14:paraId="473DDC80" w14:textId="0CC27795" w:rsidR="00D86834" w:rsidRPr="00102B83" w:rsidRDefault="00E1565D" w:rsidP="00102B83">
      <w:pPr>
        <w:pStyle w:val="Akapitzlist"/>
        <w:numPr>
          <w:ilvl w:val="0"/>
          <w:numId w:val="31"/>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Uczestnicy biorą udział w Imprezie na własną odpowiedzialność.</w:t>
      </w:r>
    </w:p>
    <w:p w14:paraId="2B410294" w14:textId="051A55C7" w:rsidR="00D86834" w:rsidRPr="00102B83" w:rsidRDefault="00E1565D" w:rsidP="00102B83">
      <w:pPr>
        <w:pStyle w:val="Akapitzlist"/>
        <w:numPr>
          <w:ilvl w:val="0"/>
          <w:numId w:val="31"/>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Organizator nie ponosi odpowiedzialności za mienie uczestników zgubione, skradzione lub zniszczone podczas Imprezy.</w:t>
      </w:r>
    </w:p>
    <w:p w14:paraId="5C5671C7" w14:textId="77777777" w:rsidR="00AE2176" w:rsidRPr="00102B83" w:rsidRDefault="00E1565D" w:rsidP="00102B83">
      <w:pPr>
        <w:pStyle w:val="Akapitzlist"/>
        <w:numPr>
          <w:ilvl w:val="0"/>
          <w:numId w:val="31"/>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Osoby odpowiedzialne za wyrządzenie szkód materialnych na terenie kompleksu „Przystanek Kwiatowa” ponoszą pełną odpowiedzialność finansową i prawną.</w:t>
      </w:r>
    </w:p>
    <w:p w14:paraId="18643769" w14:textId="57BF2E0C" w:rsidR="00D86834" w:rsidRPr="00102B83" w:rsidRDefault="00E1565D" w:rsidP="00102B83">
      <w:pPr>
        <w:pStyle w:val="Akapitzlist"/>
        <w:numPr>
          <w:ilvl w:val="0"/>
          <w:numId w:val="31"/>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Za szkody wyrządzone przez osoby małoletnie odpowiadają ich rodzice lub prawni opiekunowie.</w:t>
      </w:r>
    </w:p>
    <w:p w14:paraId="57AE7FE6" w14:textId="77777777" w:rsidR="00D86834" w:rsidRPr="00102B83" w:rsidRDefault="00E1565D" w:rsidP="00102B83">
      <w:pPr>
        <w:spacing w:after="0"/>
        <w:rPr>
          <w:rFonts w:asciiTheme="majorHAnsi" w:hAnsiTheme="majorHAnsi" w:cstheme="majorHAnsi"/>
          <w:b/>
          <w:bCs/>
          <w:color w:val="auto"/>
          <w:sz w:val="24"/>
          <w:szCs w:val="24"/>
          <w:lang w:val="pl-PL"/>
        </w:rPr>
      </w:pPr>
      <w:r w:rsidRPr="00102B83">
        <w:rPr>
          <w:rFonts w:asciiTheme="majorHAnsi" w:hAnsiTheme="majorHAnsi" w:cstheme="majorHAnsi"/>
          <w:b/>
          <w:bCs/>
          <w:color w:val="auto"/>
          <w:sz w:val="24"/>
          <w:szCs w:val="24"/>
          <w:lang w:val="pl-PL"/>
        </w:rPr>
        <w:lastRenderedPageBreak/>
        <w:t>§ 6. POSTANOWIENIA KOŃCOWE</w:t>
      </w:r>
    </w:p>
    <w:p w14:paraId="06E3BED9" w14:textId="77777777" w:rsidR="00AE2176" w:rsidRPr="00102B83" w:rsidRDefault="00E85EFA" w:rsidP="00102B83">
      <w:pPr>
        <w:pStyle w:val="Akapitzlist"/>
        <w:numPr>
          <w:ilvl w:val="0"/>
          <w:numId w:val="32"/>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Organizator może dokonać wszelkich możliwych zmian w przebiegu</w:t>
      </w:r>
      <w:r w:rsidR="00AE2176" w:rsidRPr="00102B83">
        <w:rPr>
          <w:rFonts w:asciiTheme="majorHAnsi" w:hAnsiTheme="majorHAnsi" w:cstheme="majorHAnsi"/>
          <w:color w:val="auto"/>
          <w:sz w:val="24"/>
          <w:szCs w:val="24"/>
          <w:lang w:val="pl-PL"/>
        </w:rPr>
        <w:t xml:space="preserve"> Imprezy</w:t>
      </w:r>
      <w:r w:rsidRPr="00102B83">
        <w:rPr>
          <w:rFonts w:asciiTheme="majorHAnsi" w:hAnsiTheme="majorHAnsi" w:cstheme="majorHAnsi"/>
          <w:color w:val="auto"/>
          <w:sz w:val="24"/>
          <w:szCs w:val="24"/>
          <w:lang w:val="pl-PL"/>
        </w:rPr>
        <w:t xml:space="preserve"> z powodów nieprzewidzianych i nieuniknionych, a niezależnych od Organizatora. </w:t>
      </w:r>
    </w:p>
    <w:p w14:paraId="7DE91A0F" w14:textId="77777777" w:rsidR="00AE2176" w:rsidRPr="00102B83" w:rsidRDefault="00E85EFA" w:rsidP="00102B83">
      <w:pPr>
        <w:pStyle w:val="Akapitzlist"/>
        <w:numPr>
          <w:ilvl w:val="0"/>
          <w:numId w:val="32"/>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Organizator może zmienić harmonogram</w:t>
      </w:r>
      <w:r w:rsidR="00AE2176" w:rsidRPr="00102B83">
        <w:rPr>
          <w:rFonts w:asciiTheme="majorHAnsi" w:hAnsiTheme="majorHAnsi" w:cstheme="majorHAnsi"/>
          <w:color w:val="auto"/>
          <w:sz w:val="24"/>
          <w:szCs w:val="24"/>
          <w:lang w:val="pl-PL"/>
        </w:rPr>
        <w:t xml:space="preserve"> Imprezy</w:t>
      </w:r>
      <w:r w:rsidRPr="00102B83">
        <w:rPr>
          <w:rFonts w:asciiTheme="majorHAnsi" w:hAnsiTheme="majorHAnsi" w:cstheme="majorHAnsi"/>
          <w:color w:val="auto"/>
          <w:sz w:val="24"/>
          <w:szCs w:val="24"/>
          <w:lang w:val="pl-PL"/>
        </w:rPr>
        <w:t xml:space="preserve"> pod względem czasowym bez uprzedzenia i rekompensaty. </w:t>
      </w:r>
    </w:p>
    <w:p w14:paraId="6CB7AA4C" w14:textId="77777777" w:rsidR="00165C3A" w:rsidRPr="00102B83" w:rsidRDefault="00165C3A" w:rsidP="00165C3A">
      <w:pPr>
        <w:numPr>
          <w:ilvl w:val="0"/>
          <w:numId w:val="32"/>
        </w:numPr>
        <w:spacing w:after="0"/>
        <w:ind w:left="426"/>
        <w:jc w:val="both"/>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Rozstrzyganie wszelkich sporów i podejmowanie decyzji, o których niniejszy Regulamin nie traktuje, jak również prawo do interpretowania wszystkich zapisów niniejszego Regulaminu przysługuje wyłącznie Organizatorowi. </w:t>
      </w:r>
    </w:p>
    <w:p w14:paraId="3B4A7E99" w14:textId="77777777" w:rsidR="00102B83" w:rsidRPr="00102B83" w:rsidRDefault="00E1565D" w:rsidP="00102B83">
      <w:pPr>
        <w:pStyle w:val="Akapitzlist"/>
        <w:numPr>
          <w:ilvl w:val="0"/>
          <w:numId w:val="32"/>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Służby porządkowe są uprawnione do wydawania poleceń w celu zapewnienia bezpieczeństwa, a niepodporządkowanie się im może skutkować przekazaniem sprawy Policji lub Straży Miejskiej.</w:t>
      </w:r>
    </w:p>
    <w:p w14:paraId="667848E2" w14:textId="689BE058" w:rsidR="00102B83" w:rsidRPr="00102B83" w:rsidRDefault="00102B83" w:rsidP="00102B83">
      <w:pPr>
        <w:pStyle w:val="Akapitzlist"/>
        <w:numPr>
          <w:ilvl w:val="0"/>
          <w:numId w:val="32"/>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Organizator nie ponosi odpowiedzialności za skutki działania siły wyższej. Za siłę wyższą uznaje się zdarzenie będące poza kontrolą Organizatora, które powoduje, że wykonanie zobowiązań jest niemożliwe lub może być uznane za niemożliwe ze względu na występujące okoliczności. Siłę </w:t>
      </w:r>
      <w:r w:rsidR="00165C3A">
        <w:rPr>
          <w:rFonts w:asciiTheme="majorHAnsi" w:hAnsiTheme="majorHAnsi" w:cstheme="majorHAnsi"/>
          <w:color w:val="auto"/>
          <w:sz w:val="24"/>
          <w:szCs w:val="24"/>
          <w:lang w:val="pl-PL"/>
        </w:rPr>
        <w:t>w</w:t>
      </w:r>
      <w:r w:rsidRPr="00102B83">
        <w:rPr>
          <w:rFonts w:asciiTheme="majorHAnsi" w:hAnsiTheme="majorHAnsi" w:cstheme="majorHAnsi"/>
          <w:color w:val="auto"/>
          <w:sz w:val="24"/>
          <w:szCs w:val="24"/>
          <w:lang w:val="pl-PL"/>
        </w:rPr>
        <w:t>yższą stanowią 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w:t>
      </w:r>
    </w:p>
    <w:p w14:paraId="0FBC1331" w14:textId="77777777" w:rsidR="00102B83" w:rsidRPr="00102B83" w:rsidRDefault="00102B83" w:rsidP="00102B83">
      <w:pPr>
        <w:pStyle w:val="Akapitzlist"/>
        <w:numPr>
          <w:ilvl w:val="0"/>
          <w:numId w:val="32"/>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W sprawach nieuregulowanych niniejszym Regulaminem stosuje się przepisy Kodeksu Cywilnego oraz ustawy o bezpieczeństwie imprez masowych (jeśli dotyczy).</w:t>
      </w:r>
    </w:p>
    <w:p w14:paraId="3D390B61" w14:textId="77777777" w:rsidR="00102B83" w:rsidRPr="00102B83" w:rsidRDefault="00102B83" w:rsidP="00102B83">
      <w:pPr>
        <w:pStyle w:val="Akapitzlist"/>
        <w:numPr>
          <w:ilvl w:val="0"/>
          <w:numId w:val="32"/>
        </w:numPr>
        <w:spacing w:after="0"/>
        <w:ind w:left="426"/>
        <w:rPr>
          <w:rFonts w:asciiTheme="majorHAnsi" w:hAnsiTheme="majorHAnsi" w:cstheme="majorHAnsi"/>
          <w:color w:val="auto"/>
          <w:sz w:val="24"/>
          <w:szCs w:val="24"/>
          <w:lang w:val="pl-PL"/>
        </w:rPr>
      </w:pPr>
      <w:r w:rsidRPr="00102B83">
        <w:rPr>
          <w:rFonts w:asciiTheme="majorHAnsi" w:hAnsiTheme="majorHAnsi" w:cstheme="majorHAnsi"/>
          <w:color w:val="auto"/>
          <w:sz w:val="24"/>
          <w:szCs w:val="24"/>
          <w:lang w:val="pl-PL"/>
        </w:rPr>
        <w:t xml:space="preserve">Regulamin jest dostępny do wglądu przy wejściach na teren Imprezy, w punkcie informacyjnym oraz na stronie internetowej Organizatora: </w:t>
      </w:r>
      <w:hyperlink r:id="rId6" w:history="1">
        <w:r w:rsidRPr="00102B83">
          <w:rPr>
            <w:rStyle w:val="Hipercze"/>
            <w:rFonts w:asciiTheme="majorHAnsi" w:hAnsiTheme="majorHAnsi" w:cstheme="majorHAnsi"/>
            <w:b/>
            <w:color w:val="auto"/>
            <w:sz w:val="24"/>
            <w:szCs w:val="24"/>
            <w:lang w:val="pl-PL"/>
          </w:rPr>
          <w:t>www.jdkjaslo.pl</w:t>
        </w:r>
      </w:hyperlink>
      <w:r w:rsidRPr="00102B83">
        <w:rPr>
          <w:rFonts w:asciiTheme="majorHAnsi" w:hAnsiTheme="majorHAnsi" w:cstheme="majorHAnsi"/>
          <w:color w:val="auto"/>
          <w:sz w:val="24"/>
          <w:szCs w:val="24"/>
          <w:lang w:val="pl-PL"/>
        </w:rPr>
        <w:t xml:space="preserve"> </w:t>
      </w:r>
    </w:p>
    <w:p w14:paraId="486E404D" w14:textId="77777777" w:rsidR="00D86834" w:rsidRPr="00102B83" w:rsidRDefault="00D86834" w:rsidP="00102B83">
      <w:pPr>
        <w:spacing w:after="0"/>
        <w:rPr>
          <w:rFonts w:asciiTheme="majorHAnsi" w:hAnsiTheme="majorHAnsi" w:cstheme="majorHAnsi"/>
          <w:color w:val="auto"/>
          <w:sz w:val="24"/>
          <w:szCs w:val="24"/>
          <w:lang w:val="pl-PL"/>
        </w:rPr>
      </w:pPr>
    </w:p>
    <w:p w14:paraId="6A09D39C" w14:textId="77777777" w:rsidR="00E1565D" w:rsidRPr="00102B83" w:rsidRDefault="00E1565D" w:rsidP="00102B83">
      <w:pPr>
        <w:spacing w:after="0"/>
        <w:rPr>
          <w:rFonts w:asciiTheme="majorHAnsi" w:hAnsiTheme="majorHAnsi" w:cstheme="majorHAnsi"/>
          <w:color w:val="auto"/>
          <w:sz w:val="24"/>
          <w:szCs w:val="24"/>
          <w:lang w:val="pl-PL"/>
        </w:rPr>
      </w:pPr>
    </w:p>
    <w:sectPr w:rsidR="00E1565D" w:rsidRPr="00102B8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04150011"/>
    <w:lvl w:ilvl="0">
      <w:start w:val="1"/>
      <w:numFmt w:val="decimal"/>
      <w:lvlText w:val="%1)"/>
      <w:lvlJc w:val="left"/>
      <w:pPr>
        <w:ind w:left="720" w:hanging="360"/>
      </w:pPr>
      <w:rPr>
        <w:rFonts w:hint="default"/>
      </w:rPr>
    </w:lvl>
  </w:abstractNum>
  <w:abstractNum w:abstractNumId="9" w15:restartNumberingAfterBreak="0">
    <w:nsid w:val="00D7629D"/>
    <w:multiLevelType w:val="hybridMultilevel"/>
    <w:tmpl w:val="F8406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0E62362"/>
    <w:multiLevelType w:val="hybridMultilevel"/>
    <w:tmpl w:val="3DF66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2F17C15"/>
    <w:multiLevelType w:val="hybridMultilevel"/>
    <w:tmpl w:val="67DE2B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1827E5"/>
    <w:multiLevelType w:val="hybridMultilevel"/>
    <w:tmpl w:val="79369404"/>
    <w:lvl w:ilvl="0" w:tplc="B4DCE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AE58B6"/>
    <w:multiLevelType w:val="hybridMultilevel"/>
    <w:tmpl w:val="BFDAB0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1A56D1"/>
    <w:multiLevelType w:val="hybridMultilevel"/>
    <w:tmpl w:val="44328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4C2E2A"/>
    <w:multiLevelType w:val="hybridMultilevel"/>
    <w:tmpl w:val="5AEEE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6F78AE"/>
    <w:multiLevelType w:val="hybridMultilevel"/>
    <w:tmpl w:val="7AA80948"/>
    <w:lvl w:ilvl="0" w:tplc="7F22D394">
      <w:start w:val="5"/>
      <w:numFmt w:val="decimal"/>
      <w:lvlText w:val="%1."/>
      <w:lvlJc w:val="left"/>
      <w:pPr>
        <w:ind w:left="720" w:hanging="360"/>
      </w:pPr>
      <w:rPr>
        <w:rFont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D4507D"/>
    <w:multiLevelType w:val="hybridMultilevel"/>
    <w:tmpl w:val="15C68B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9781A"/>
    <w:multiLevelType w:val="hybridMultilevel"/>
    <w:tmpl w:val="69A09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545690"/>
    <w:multiLevelType w:val="hybridMultilevel"/>
    <w:tmpl w:val="DC624A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95129A"/>
    <w:multiLevelType w:val="hybridMultilevel"/>
    <w:tmpl w:val="65503A42"/>
    <w:lvl w:ilvl="0" w:tplc="B4DCE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D3197D"/>
    <w:multiLevelType w:val="hybridMultilevel"/>
    <w:tmpl w:val="8474F66A"/>
    <w:lvl w:ilvl="0" w:tplc="B4DCE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286220"/>
    <w:multiLevelType w:val="hybridMultilevel"/>
    <w:tmpl w:val="85FCBA9A"/>
    <w:lvl w:ilvl="0" w:tplc="B4DCE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9970F5"/>
    <w:multiLevelType w:val="hybridMultilevel"/>
    <w:tmpl w:val="ABDCB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771CDA"/>
    <w:multiLevelType w:val="hybridMultilevel"/>
    <w:tmpl w:val="AC7E0CE2"/>
    <w:lvl w:ilvl="0" w:tplc="B4DCE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3168EB"/>
    <w:multiLevelType w:val="hybridMultilevel"/>
    <w:tmpl w:val="8D00AB0A"/>
    <w:lvl w:ilvl="0" w:tplc="B4DCE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400A90"/>
    <w:multiLevelType w:val="hybridMultilevel"/>
    <w:tmpl w:val="4F76F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635B6C"/>
    <w:multiLevelType w:val="hybridMultilevel"/>
    <w:tmpl w:val="469AF5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5E4485"/>
    <w:multiLevelType w:val="hybridMultilevel"/>
    <w:tmpl w:val="7E7CC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350E59"/>
    <w:multiLevelType w:val="hybridMultilevel"/>
    <w:tmpl w:val="3348D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0E0139"/>
    <w:multiLevelType w:val="hybridMultilevel"/>
    <w:tmpl w:val="36747050"/>
    <w:lvl w:ilvl="0" w:tplc="0415000F">
      <w:start w:val="1"/>
      <w:numFmt w:val="decimal"/>
      <w:lvlText w:val="%1."/>
      <w:lvlJc w:val="left"/>
      <w:pPr>
        <w:ind w:left="720" w:hanging="360"/>
      </w:pPr>
      <w:rPr>
        <w:rFonts w:hint="default"/>
      </w:rPr>
    </w:lvl>
    <w:lvl w:ilvl="1" w:tplc="0F5CAF8A">
      <w:start w:val="1"/>
      <w:numFmt w:val="decimal"/>
      <w:lvlText w:val="%2)"/>
      <w:lvlJc w:val="left"/>
      <w:pPr>
        <w:ind w:left="1440" w:hanging="360"/>
      </w:pPr>
      <w:rPr>
        <w:rFonts w:ascii="Calibri" w:eastAsiaTheme="minorEastAsia" w:hAnsi="Calibri"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F92C76"/>
    <w:multiLevelType w:val="hybridMultilevel"/>
    <w:tmpl w:val="CE981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8957922">
    <w:abstractNumId w:val="8"/>
  </w:num>
  <w:num w:numId="2" w16cid:durableId="413667520">
    <w:abstractNumId w:val="6"/>
  </w:num>
  <w:num w:numId="3" w16cid:durableId="1605192966">
    <w:abstractNumId w:val="5"/>
  </w:num>
  <w:num w:numId="4" w16cid:durableId="1540361621">
    <w:abstractNumId w:val="4"/>
  </w:num>
  <w:num w:numId="5" w16cid:durableId="636571341">
    <w:abstractNumId w:val="7"/>
  </w:num>
  <w:num w:numId="6" w16cid:durableId="1597325927">
    <w:abstractNumId w:val="3"/>
  </w:num>
  <w:num w:numId="7" w16cid:durableId="97142238">
    <w:abstractNumId w:val="2"/>
  </w:num>
  <w:num w:numId="8" w16cid:durableId="566576824">
    <w:abstractNumId w:val="1"/>
  </w:num>
  <w:num w:numId="9" w16cid:durableId="1655184131">
    <w:abstractNumId w:val="0"/>
  </w:num>
  <w:num w:numId="10" w16cid:durableId="2015379562">
    <w:abstractNumId w:val="31"/>
  </w:num>
  <w:num w:numId="11" w16cid:durableId="707485845">
    <w:abstractNumId w:val="10"/>
  </w:num>
  <w:num w:numId="12" w16cid:durableId="1966813296">
    <w:abstractNumId w:val="9"/>
  </w:num>
  <w:num w:numId="13" w16cid:durableId="1796826498">
    <w:abstractNumId w:val="11"/>
  </w:num>
  <w:num w:numId="14" w16cid:durableId="162624443">
    <w:abstractNumId w:val="17"/>
  </w:num>
  <w:num w:numId="15" w16cid:durableId="1797797033">
    <w:abstractNumId w:val="30"/>
  </w:num>
  <w:num w:numId="16" w16cid:durableId="275990277">
    <w:abstractNumId w:val="16"/>
  </w:num>
  <w:num w:numId="17" w16cid:durableId="1606427950">
    <w:abstractNumId w:val="13"/>
  </w:num>
  <w:num w:numId="18" w16cid:durableId="3869067">
    <w:abstractNumId w:val="27"/>
  </w:num>
  <w:num w:numId="19" w16cid:durableId="604119400">
    <w:abstractNumId w:val="26"/>
  </w:num>
  <w:num w:numId="20" w16cid:durableId="294216600">
    <w:abstractNumId w:val="14"/>
  </w:num>
  <w:num w:numId="21" w16cid:durableId="1679691154">
    <w:abstractNumId w:val="21"/>
  </w:num>
  <w:num w:numId="22" w16cid:durableId="1124619323">
    <w:abstractNumId w:val="18"/>
  </w:num>
  <w:num w:numId="23" w16cid:durableId="938440733">
    <w:abstractNumId w:val="22"/>
  </w:num>
  <w:num w:numId="24" w16cid:durableId="1961916584">
    <w:abstractNumId w:val="24"/>
  </w:num>
  <w:num w:numId="25" w16cid:durableId="1002051698">
    <w:abstractNumId w:val="12"/>
  </w:num>
  <w:num w:numId="26" w16cid:durableId="256210299">
    <w:abstractNumId w:val="20"/>
  </w:num>
  <w:num w:numId="27" w16cid:durableId="504126374">
    <w:abstractNumId w:val="25"/>
  </w:num>
  <w:num w:numId="28" w16cid:durableId="1809517171">
    <w:abstractNumId w:val="15"/>
  </w:num>
  <w:num w:numId="29" w16cid:durableId="1298143008">
    <w:abstractNumId w:val="23"/>
  </w:num>
  <w:num w:numId="30" w16cid:durableId="488060840">
    <w:abstractNumId w:val="29"/>
  </w:num>
  <w:num w:numId="31" w16cid:durableId="51344830">
    <w:abstractNumId w:val="28"/>
  </w:num>
  <w:num w:numId="32" w16cid:durableId="21083056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B83"/>
    <w:rsid w:val="0015074B"/>
    <w:rsid w:val="00165C3A"/>
    <w:rsid w:val="0029639D"/>
    <w:rsid w:val="002E2E93"/>
    <w:rsid w:val="00326F90"/>
    <w:rsid w:val="00AA1D8D"/>
    <w:rsid w:val="00AA4F25"/>
    <w:rsid w:val="00AE2176"/>
    <w:rsid w:val="00B47730"/>
    <w:rsid w:val="00CB0664"/>
    <w:rsid w:val="00D86834"/>
    <w:rsid w:val="00E1565D"/>
    <w:rsid w:val="00E85EFA"/>
    <w:rsid w:val="00E9210F"/>
    <w:rsid w:val="00F5644A"/>
    <w:rsid w:val="00F9526F"/>
    <w:rsid w:val="00FC327E"/>
    <w:rsid w:val="00FC693F"/>
    <w:rsid w:val="00FE7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4B4F70"/>
  <w14:defaultImageDpi w14:val="300"/>
  <w15:docId w15:val="{80AD5189-27CB-4BAC-9E9F-7BB2C436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pPr>
    <w:rPr>
      <w:rFonts w:ascii="Calibri" w:hAnsi="Calibri"/>
      <w:color w:val="2D374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F9526F"/>
    <w:rPr>
      <w:color w:val="0000FF" w:themeColor="hyperlink"/>
      <w:u w:val="single"/>
    </w:rPr>
  </w:style>
  <w:style w:type="character" w:styleId="Nierozpoznanawzmianka">
    <w:name w:val="Unresolved Mention"/>
    <w:basedOn w:val="Domylnaczcionkaakapitu"/>
    <w:uiPriority w:val="99"/>
    <w:semiHidden/>
    <w:unhideWhenUsed/>
    <w:rsid w:val="00F95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dkjaslo.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864</Words>
  <Characters>5188</Characters>
  <Application>Microsoft Office Word</Application>
  <DocSecurity>0</DocSecurity>
  <Lines>43</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Patrycja Bimkiewicz</cp:lastModifiedBy>
  <cp:revision>5</cp:revision>
  <dcterms:created xsi:type="dcterms:W3CDTF">2026-07-24T08:56:00Z</dcterms:created>
  <dcterms:modified xsi:type="dcterms:W3CDTF">2026-07-24T09:51:00Z</dcterms:modified>
  <cp:category/>
</cp:coreProperties>
</file>